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DA20C0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5067F" w:rsidRPr="0085067F">
        <w:rPr>
          <w:b/>
          <w:noProof/>
          <w:sz w:val="24"/>
        </w:rPr>
        <w:t>C1-235218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B5DF9" w:rsidR="001E41F3" w:rsidRPr="00410371" w:rsidRDefault="00556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2FC56" w:rsidR="001E41F3" w:rsidRPr="00410371" w:rsidRDefault="008506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71DE9" w:rsidR="001E41F3" w:rsidRPr="00410371" w:rsidRDefault="005568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FDBCB" w:rsidR="001E41F3" w:rsidRPr="00410371" w:rsidRDefault="0055689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B7BCD" w:rsidR="00F25D98" w:rsidRDefault="005568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C6FD2" w:rsidR="001E41F3" w:rsidRDefault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</w:t>
            </w:r>
            <w:proofErr w:type="spellStart"/>
            <w:r>
              <w:t>behavior</w:t>
            </w:r>
            <w:proofErr w:type="spellEnd"/>
            <w:r>
              <w:t xml:space="preserve"> disabling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8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5A0CD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5568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01C7C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568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56895" w:rsidRDefault="00556895" w:rsidP="00556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56895" w:rsidRDefault="00556895" w:rsidP="00556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8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82149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56895" w:rsidRDefault="00556895" w:rsidP="00556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56895" w:rsidRDefault="00556895" w:rsidP="0055689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23D08" w:rsidR="00556895" w:rsidRDefault="00556895" w:rsidP="005568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2023-08-07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4CAF2" w:rsidR="001E41F3" w:rsidRDefault="00556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E2F6C" w:rsidR="001E41F3" w:rsidRDefault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1A15" w14:textId="175E2F28" w:rsidR="001E41F3" w:rsidRDefault="00556895" w:rsidP="00556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>he UE may start a timer for enabling E-UTRA when the UE's attach attempt counter or tracking area updating attempt counter reaches 5</w:t>
            </w:r>
            <w:r w:rsidRPr="006A6394">
              <w:rPr>
                <w:lang w:eastAsia="ja-JP"/>
              </w:rPr>
              <w:t xml:space="preserve"> and the UE </w:t>
            </w:r>
            <w:r w:rsidRPr="006A6394">
              <w:rPr>
                <w:noProof/>
                <w:lang w:eastAsia="ja-JP"/>
              </w:rPr>
              <w:t xml:space="preserve">disables E-UTRA capability for cases described in </w:t>
            </w:r>
            <w:r w:rsidRPr="006A6394">
              <w:rPr>
                <w:lang w:eastAsia="ja-JP"/>
              </w:rPr>
              <w:t xml:space="preserve">clauses 5.5.1.2.6, </w:t>
            </w:r>
            <w:r w:rsidRPr="006A6394">
              <w:rPr>
                <w:noProof/>
              </w:rPr>
              <w:t>5.5.1.3.4</w:t>
            </w:r>
            <w:r w:rsidRPr="006A6394">
              <w:rPr>
                <w:noProof/>
                <w:lang w:eastAsia="ja-JP"/>
              </w:rPr>
              <w:t>.3</w:t>
            </w:r>
            <w:r w:rsidRPr="006A6394">
              <w:rPr>
                <w:noProof/>
              </w:rPr>
              <w:t xml:space="preserve">, 5.5.1.3.6, </w:t>
            </w:r>
            <w:r w:rsidRPr="006A6394">
              <w:rPr>
                <w:noProof/>
                <w:lang w:eastAsia="ja-JP"/>
              </w:rPr>
              <w:t xml:space="preserve">5.5.3.2.6, </w:t>
            </w:r>
            <w:r w:rsidRPr="006A6394">
              <w:rPr>
                <w:noProof/>
              </w:rPr>
              <w:t>5.5.3.3.4</w:t>
            </w:r>
            <w:r w:rsidRPr="006A6394">
              <w:rPr>
                <w:noProof/>
                <w:lang w:eastAsia="ja-JP"/>
              </w:rPr>
              <w:t>.3 and</w:t>
            </w:r>
            <w:r w:rsidRPr="006A6394">
              <w:rPr>
                <w:noProof/>
              </w:rPr>
              <w:t xml:space="preserve"> 5.5.3.3.6</w:t>
            </w:r>
            <w:r>
              <w:rPr>
                <w:noProof/>
              </w:rPr>
              <w:t xml:space="preserve">. It is specified that when the UE starts this timer, </w:t>
            </w: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>he UE should</w:t>
            </w:r>
            <w:r>
              <w:rPr>
                <w:noProof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 xml:space="preserve">memorize </w:t>
            </w:r>
            <w:r w:rsidRPr="006A6394">
              <w:t>the identity of the PLMNs where E-UTRA capability w</w:t>
            </w:r>
            <w:r w:rsidRPr="006A6394">
              <w:rPr>
                <w:lang w:eastAsia="ja-JP"/>
              </w:rPr>
              <w:t>ere</w:t>
            </w:r>
            <w:r w:rsidRPr="006A6394">
              <w:t xml:space="preserve"> disabled</w:t>
            </w:r>
            <w:r>
              <w:t xml:space="preserve">. However, it is not specified </w:t>
            </w:r>
            <w:r w:rsidR="00732415">
              <w:t>how</w:t>
            </w:r>
            <w:r>
              <w:t xml:space="preserve">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used. We think this identity should be used </w:t>
            </w:r>
            <w:r w:rsidRPr="00556895">
              <w:rPr>
                <w:lang w:eastAsia="ja-JP"/>
              </w:rPr>
              <w:t>to indicate the PLMN</w:t>
            </w:r>
            <w:r>
              <w:rPr>
                <w:lang w:eastAsia="ja-JP"/>
              </w:rPr>
              <w:t>s</w:t>
            </w:r>
            <w:r w:rsidRPr="0055689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 which the UE cannot use</w:t>
            </w:r>
            <w:r w:rsidRPr="00556895">
              <w:rPr>
                <w:lang w:eastAsia="ja-JP"/>
              </w:rPr>
              <w:t xml:space="preserve"> E</w:t>
            </w:r>
            <w:r>
              <w:rPr>
                <w:lang w:eastAsia="ja-JP"/>
              </w:rPr>
              <w:t>-</w:t>
            </w:r>
            <w:r w:rsidRPr="00556895">
              <w:rPr>
                <w:lang w:eastAsia="ja-JP"/>
              </w:rPr>
              <w:t>UTRA</w:t>
            </w:r>
            <w:r>
              <w:rPr>
                <w:lang w:eastAsia="ja-JP"/>
              </w:rPr>
              <w:t xml:space="preserve"> when the UE </w:t>
            </w:r>
            <w:r w:rsidRPr="00556895">
              <w:rPr>
                <w:lang w:eastAsia="ja-JP"/>
              </w:rPr>
              <w:t>performs automatic PLMN selection</w:t>
            </w:r>
            <w:r>
              <w:rPr>
                <w:lang w:eastAsia="ja-JP"/>
              </w:rPr>
              <w:t xml:space="preserve">. </w:t>
            </w:r>
            <w:r>
              <w:rPr>
                <w:rFonts w:hint="eastAsia"/>
                <w:lang w:eastAsia="ja-JP"/>
              </w:rPr>
              <w:t>Therefore</w:t>
            </w:r>
            <w:r>
              <w:rPr>
                <w:lang w:eastAsia="ja-JP"/>
              </w:rPr>
              <w:t xml:space="preserve">, we </w:t>
            </w:r>
            <w:r w:rsidR="007416EF">
              <w:rPr>
                <w:lang w:eastAsia="ja-JP"/>
              </w:rPr>
              <w:t>specify</w:t>
            </w:r>
            <w:r>
              <w:rPr>
                <w:lang w:eastAsia="ja-JP"/>
              </w:rPr>
              <w:t xml:space="preserve"> </w:t>
            </w:r>
            <w:r w:rsidR="007416EF">
              <w:rPr>
                <w:lang w:eastAsia="ja-JP"/>
              </w:rPr>
              <w:t>that</w:t>
            </w:r>
            <w:r>
              <w:rPr>
                <w:lang w:eastAsia="ja-JP"/>
              </w:rPr>
              <w:t xml:space="preserve"> </w:t>
            </w:r>
            <w:r w:rsidRPr="00556895">
              <w:rPr>
                <w:lang w:eastAsia="ja-JP"/>
              </w:rPr>
              <w:t xml:space="preserve">for </w:t>
            </w:r>
            <w:r w:rsidR="007416EF">
              <w:rPr>
                <w:lang w:eastAsia="ja-JP"/>
              </w:rPr>
              <w:t xml:space="preserve">the </w:t>
            </w:r>
            <w:r w:rsidRPr="00556895">
              <w:rPr>
                <w:lang w:eastAsia="ja-JP"/>
              </w:rPr>
              <w:t xml:space="preserve">duration of </w:t>
            </w:r>
            <w:r>
              <w:rPr>
                <w:lang w:eastAsia="ja-JP"/>
              </w:rPr>
              <w:t>the</w:t>
            </w:r>
            <w:r w:rsidRPr="00556895">
              <w:rPr>
                <w:lang w:eastAsia="ja-JP"/>
              </w:rPr>
              <w:t xml:space="preserve"> timer</w:t>
            </w:r>
            <w:r>
              <w:rPr>
                <w:lang w:eastAsia="ja-JP"/>
              </w:rPr>
              <w:t>, the UE</w:t>
            </w:r>
            <w:r w:rsidRPr="00556895">
              <w:rPr>
                <w:lang w:eastAsia="ja-JP"/>
              </w:rPr>
              <w:t xml:space="preserve"> shall not consider PLMNs that the UE memorizes as PLMN selection candidates for E-UTRA access technology</w:t>
            </w:r>
            <w:r>
              <w:rPr>
                <w:lang w:eastAsia="ja-JP"/>
              </w:rPr>
              <w:t xml:space="preserve"> </w:t>
            </w:r>
            <w:r w:rsidRPr="00556895">
              <w:rPr>
                <w:lang w:eastAsia="ja-JP"/>
              </w:rPr>
              <w:t>in automatic PLMN selection</w:t>
            </w:r>
            <w:r>
              <w:rPr>
                <w:rFonts w:hint="eastAsia"/>
                <w:lang w:eastAsia="ja-JP"/>
              </w:rPr>
              <w:t>.</w:t>
            </w:r>
          </w:p>
          <w:p w14:paraId="6D524931" w14:textId="77777777" w:rsidR="00556895" w:rsidRDefault="00556895" w:rsidP="0055689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70BE81B" w:rsidR="00556895" w:rsidRDefault="00556895" w:rsidP="00556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6895">
              <w:rPr>
                <w:noProof/>
              </w:rPr>
              <w:t>The words "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 xml:space="preserve"> " </w:t>
            </w:r>
            <w:r>
              <w:rPr>
                <w:noProof/>
              </w:rPr>
              <w:t>are</w:t>
            </w:r>
            <w:r w:rsidRPr="00556895">
              <w:rPr>
                <w:noProof/>
              </w:rPr>
              <w:t xml:space="preserve"> included a second time in the </w:t>
            </w:r>
            <w:r>
              <w:rPr>
                <w:noProof/>
              </w:rPr>
              <w:t>specification</w:t>
            </w:r>
            <w:r w:rsidRPr="00556895">
              <w:rPr>
                <w:noProof/>
              </w:rPr>
              <w:t xml:space="preserve"> of the </w:t>
            </w:r>
            <w:r>
              <w:rPr>
                <w:noProof/>
              </w:rPr>
              <w:t>UE behavior</w:t>
            </w:r>
            <w:r w:rsidRPr="00556895"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>.</w:t>
            </w:r>
            <w:r>
              <w:rPr>
                <w:noProof/>
              </w:rPr>
              <w:t xml:space="preserve"> Therefore</w:t>
            </w:r>
            <w:ins w:id="2" w:author="Ban Al-Bakri" w:date="2023-08-08T13:11:00Z">
              <w:r w:rsidR="007416EF">
                <w:rPr>
                  <w:noProof/>
                </w:rPr>
                <w:t>,</w:t>
              </w:r>
            </w:ins>
            <w:r>
              <w:rPr>
                <w:noProof/>
              </w:rPr>
              <w:t xml:space="preserve"> we correct</w:t>
            </w:r>
            <w:r w:rsidRPr="00556895">
              <w:rPr>
                <w:noProof/>
              </w:rPr>
              <w:t xml:space="preserve"> this duplication.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6D2F6F36" w:rsidR="001E41F3" w:rsidRDefault="00732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ja-JP"/>
              </w:rPr>
              <w:t>Summary of change</w:t>
            </w:r>
            <w:r>
              <w:rPr>
                <w:rFonts w:hint="eastAsia"/>
                <w:b/>
                <w:i/>
                <w:noProof/>
                <w:lang w:eastAsia="ja-JP"/>
              </w:rPr>
              <w:t>：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FF8F" w14:textId="56DD617E" w:rsidR="001E41F3" w:rsidRDefault="00732415" w:rsidP="00732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t xml:space="preserve">Clarification of how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when the UE disable</w:t>
            </w:r>
            <w:r w:rsidR="002C1AE9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E-UTRA</w:t>
            </w:r>
            <w:r w:rsidR="002C1AE9">
              <w:rPr>
                <w:lang w:eastAsia="ja-JP"/>
              </w:rPr>
              <w:t xml:space="preserve"> capability</w:t>
            </w:r>
            <w:r>
              <w:rPr>
                <w:lang w:eastAsia="ja-JP"/>
              </w:rPr>
              <w:t xml:space="preserve"> and start a timer</w:t>
            </w:r>
            <w:r>
              <w:rPr>
                <w:rFonts w:hint="eastAsia"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>for enabling E-UTRA</w:t>
            </w:r>
            <w:r>
              <w:rPr>
                <w:noProof/>
                <w:lang w:eastAsia="ja-JP"/>
              </w:rPr>
              <w:t>.</w:t>
            </w:r>
          </w:p>
          <w:p w14:paraId="31C656EC" w14:textId="6A474F1A" w:rsidR="00732415" w:rsidRDefault="00732415" w:rsidP="00732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732415">
              <w:rPr>
                <w:noProof/>
                <w:lang w:eastAsia="ja-JP"/>
              </w:rPr>
              <w:t>Correct</w:t>
            </w:r>
            <w:r>
              <w:rPr>
                <w:noProof/>
                <w:lang w:eastAsia="ja-JP"/>
              </w:rPr>
              <w:t>ion of</w:t>
            </w:r>
            <w:r w:rsidRPr="00732415">
              <w:rPr>
                <w:noProof/>
                <w:lang w:eastAsia="ja-JP"/>
              </w:rPr>
              <w:t xml:space="preserve"> duplication of the phrase "on expiry of the timer."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9D4AD" w14:textId="77777777" w:rsidR="001E41F3" w:rsidRDefault="0042054D" w:rsidP="004205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t xml:space="preserve">How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depends on the device implementation.</w:t>
            </w:r>
          </w:p>
          <w:p w14:paraId="5C4BEB44" w14:textId="3E4B40A5" w:rsidR="0042054D" w:rsidRDefault="0042054D" w:rsidP="004205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 w:rsidRPr="0042054D">
              <w:rPr>
                <w:noProof/>
                <w:lang w:eastAsia="ja-JP"/>
              </w:rPr>
              <w:t>Duplicate expressions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6763D" w:rsidR="001E41F3" w:rsidRDefault="00E075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2A893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D144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DEA95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80CAB" w14:textId="77777777" w:rsidR="00DF777A" w:rsidRPr="006A6394" w:rsidRDefault="00DF777A" w:rsidP="00DF777A">
      <w:pPr>
        <w:pStyle w:val="2"/>
      </w:pPr>
      <w:bookmarkStart w:id="3" w:name="_Toc20217787"/>
      <w:bookmarkStart w:id="4" w:name="_Toc27743671"/>
      <w:bookmarkStart w:id="5" w:name="_Toc35959242"/>
      <w:bookmarkStart w:id="6" w:name="_Toc45202673"/>
      <w:bookmarkStart w:id="7" w:name="_Toc45700049"/>
      <w:bookmarkStart w:id="8" w:name="_Toc51919785"/>
      <w:bookmarkStart w:id="9" w:name="_Toc68250845"/>
      <w:bookmarkStart w:id="10" w:name="_Toc138329910"/>
      <w:r w:rsidRPr="006A6394">
        <w:lastRenderedPageBreak/>
        <w:t>4.</w:t>
      </w:r>
      <w:r w:rsidRPr="006A6394">
        <w:rPr>
          <w:lang w:eastAsia="ko-KR"/>
        </w:rPr>
        <w:t>5</w:t>
      </w:r>
      <w:r w:rsidRPr="006A6394">
        <w:tab/>
      </w:r>
      <w:r w:rsidRPr="006A6394">
        <w:rPr>
          <w:lang w:eastAsia="ko-KR"/>
        </w:rPr>
        <w:t xml:space="preserve">Disabling and re-enabling of UE's E-UTRA </w:t>
      </w:r>
      <w:proofErr w:type="gramStart"/>
      <w:r w:rsidRPr="006A6394">
        <w:rPr>
          <w:lang w:eastAsia="ko-KR"/>
        </w:rPr>
        <w:t>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0E0AF0DD" w14:textId="77777777" w:rsidR="00DF777A" w:rsidRPr="006A6394" w:rsidRDefault="00DF777A" w:rsidP="00DF777A">
      <w:pPr>
        <w:rPr>
          <w:lang w:eastAsia="zh-CN"/>
        </w:rPr>
      </w:pPr>
      <w:r w:rsidRPr="006A6394">
        <w:rPr>
          <w:lang w:eastAsia="zh-CN"/>
        </w:rPr>
        <w:t>The UE shall only disable the E-UTRA capability when in EMM-IDLE mode.</w:t>
      </w:r>
    </w:p>
    <w:p w14:paraId="54C701C3" w14:textId="77777777" w:rsidR="00DF777A" w:rsidRPr="006A6394" w:rsidRDefault="00DF777A" w:rsidP="00DF777A">
      <w:pPr>
        <w:rPr>
          <w:lang w:eastAsia="zh-CN"/>
        </w:rPr>
      </w:pPr>
      <w:r w:rsidRPr="006A6394">
        <w:rPr>
          <w:lang w:eastAsia="ko-KR"/>
        </w:rPr>
        <w:t xml:space="preserve">When the UE supports both N1 mode and S1 mode </w:t>
      </w:r>
      <w:r w:rsidRPr="006A6394">
        <w:rPr>
          <w:lang w:eastAsia="zh-CN"/>
        </w:rPr>
        <w:t xml:space="preserve">then the UE's capability to access the 5GCN via E-UTRA shall not be </w:t>
      </w:r>
      <w:proofErr w:type="gramStart"/>
      <w:r w:rsidRPr="006A6394">
        <w:rPr>
          <w:lang w:eastAsia="zh-CN"/>
        </w:rPr>
        <w:t>affected, if</w:t>
      </w:r>
      <w:proofErr w:type="gramEnd"/>
      <w:r w:rsidRPr="006A6394">
        <w:rPr>
          <w:lang w:eastAsia="zh-CN"/>
        </w:rPr>
        <w:t xml:space="preserve"> the UE's E-UTRA capability is disabled or enabled.</w:t>
      </w:r>
    </w:p>
    <w:p w14:paraId="719B6782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not due to redirection to 5GCN required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71DEE5FA" w14:textId="77777777" w:rsidR="00DF777A" w:rsidRPr="006A6394" w:rsidRDefault="00DF777A" w:rsidP="00DF777A">
      <w:pPr>
        <w:pStyle w:val="B1"/>
      </w:pPr>
      <w:r w:rsidRPr="006A6394">
        <w:t>a)</w:t>
      </w:r>
      <w:r w:rsidRPr="006A6394">
        <w:tab/>
        <w:t xml:space="preserve">select another RAT (GERAN, UTRAN, or NG-RAN if the UE has not disabled its N1 mode capability for 3GPP access as specified in </w:t>
      </w:r>
      <w:r w:rsidRPr="006A6394">
        <w:rPr>
          <w:lang w:eastAsia="ko-KR"/>
        </w:rPr>
        <w:t>3GPP </w:t>
      </w:r>
      <w:r w:rsidRPr="006A6394">
        <w:t xml:space="preserve">TS 24.501 [54]) of the registered PLMN or a PLMN from the list of equivalent </w:t>
      </w:r>
      <w:proofErr w:type="gramStart"/>
      <w:r w:rsidRPr="006A6394">
        <w:t>PLMNs;</w:t>
      </w:r>
      <w:proofErr w:type="gramEnd"/>
    </w:p>
    <w:p w14:paraId="0F299C7D" w14:textId="77777777" w:rsidR="00DF777A" w:rsidRPr="006A6394" w:rsidRDefault="00DF777A" w:rsidP="00DF777A">
      <w:pPr>
        <w:pStyle w:val="B1"/>
      </w:pPr>
      <w:r w:rsidRPr="006A6394">
        <w:t>b)</w:t>
      </w:r>
      <w:r w:rsidRPr="006A6394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6A6394">
        <w:rPr>
          <w:lang w:eastAsia="ko-KR"/>
        </w:rPr>
        <w:t>3GPP </w:t>
      </w:r>
      <w:r w:rsidRPr="006A6394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6A6394">
        <w:rPr>
          <w:lang w:eastAsia="zh-CN"/>
        </w:rPr>
        <w:t>the</w:t>
      </w:r>
      <w:r w:rsidRPr="006A6394">
        <w:t xml:space="preserve"> E</w:t>
      </w:r>
      <w:r w:rsidRPr="006A6394">
        <w:rPr>
          <w:lang w:eastAsia="zh-CN"/>
        </w:rPr>
        <w:t>-</w:t>
      </w:r>
      <w:r w:rsidRPr="006A6394">
        <w:t>UTRA capability for this PLMN selection; or</w:t>
      </w:r>
    </w:p>
    <w:p w14:paraId="4A6513D8" w14:textId="77777777" w:rsidR="00DF777A" w:rsidRPr="006A6394" w:rsidRDefault="00DF777A" w:rsidP="00DF777A">
      <w:pPr>
        <w:pStyle w:val="B1"/>
      </w:pPr>
      <w:r w:rsidRPr="006A6394">
        <w:t>c)</w:t>
      </w:r>
      <w:r w:rsidRPr="006A6394">
        <w:tab/>
        <w:t>if no other allowed PLMN and RAT combinations are available, then the UE may re-enable the E-UTRA capability and remain registered for EPS services in E</w:t>
      </w:r>
      <w:r w:rsidRPr="006A6394">
        <w:rPr>
          <w:lang w:eastAsia="zh-CN"/>
        </w:rPr>
        <w:t>-</w:t>
      </w:r>
      <w:r w:rsidRPr="006A6394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22B7144C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 xml:space="preserve">UTRA capability upon receiving </w:t>
      </w:r>
      <w:r w:rsidRPr="006A6394">
        <w:rPr>
          <w:lang w:eastAsia="zh-CN"/>
        </w:rPr>
        <w:t>reject cause #31 "</w:t>
      </w:r>
      <w:r w:rsidRPr="006A6394">
        <w:t>Redirection to 5GCN required</w:t>
      </w:r>
      <w:r w:rsidRPr="006A6394">
        <w:rPr>
          <w:lang w:eastAsia="zh-CN"/>
        </w:rPr>
        <w:t>"</w:t>
      </w:r>
      <w:r w:rsidRPr="006A6394">
        <w:t xml:space="preserve"> as specified in clauses 5.5.1.2.5, 5.5.1.3.5, 5.5.3.2.5, 5.5.3.3.5 and 5.6.1.5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64925E61" w14:textId="77777777" w:rsidR="00DF777A" w:rsidRPr="006A6394" w:rsidRDefault="00DF777A" w:rsidP="00DF777A">
      <w:pPr>
        <w:pStyle w:val="B1"/>
        <w:rPr>
          <w:rFonts w:eastAsia="Malgun Gothic"/>
          <w:lang w:eastAsia="ko-KR"/>
        </w:rPr>
      </w:pPr>
      <w:proofErr w:type="spellStart"/>
      <w:r w:rsidRPr="006A6394">
        <w:t>i</w:t>
      </w:r>
      <w:proofErr w:type="spellEnd"/>
      <w:r w:rsidRPr="006A6394">
        <w:t>)</w:t>
      </w:r>
      <w:r w:rsidRPr="006A6394">
        <w:tab/>
        <w:t xml:space="preserve">If </w:t>
      </w:r>
      <w:r w:rsidRPr="006A6394">
        <w:rPr>
          <w:rFonts w:eastAsia="Malgun Gothic"/>
          <w:lang w:eastAsia="ko-KR"/>
        </w:rPr>
        <w:t>the UE is in NB-S1 mode:</w:t>
      </w:r>
    </w:p>
    <w:p w14:paraId="5E3BA6F9" w14:textId="77777777" w:rsidR="00DF777A" w:rsidRPr="006A6394" w:rsidRDefault="00DF777A" w:rsidP="00DF777A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NB-IoT cell connected to 5GCN according to 3GPP TS 36.304 [21</w:t>
      </w:r>
      <w:proofErr w:type="gramStart"/>
      <w:r w:rsidRPr="006A6394">
        <w:t>];</w:t>
      </w:r>
      <w:proofErr w:type="gramEnd"/>
    </w:p>
    <w:p w14:paraId="31818256" w14:textId="77777777" w:rsidR="00DF777A" w:rsidRPr="006A6394" w:rsidRDefault="00DF777A" w:rsidP="00DF777A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5071FBF3" w14:textId="77777777" w:rsidR="00DF777A" w:rsidRPr="006A6394" w:rsidRDefault="00DF777A" w:rsidP="00DF777A">
      <w:pPr>
        <w:pStyle w:val="B2"/>
      </w:pPr>
      <w:r w:rsidRPr="006A6394">
        <w:t>3)</w:t>
      </w:r>
      <w:r w:rsidRPr="006A6394">
        <w:tab/>
        <w:t xml:space="preserve">if lower layers cannot find a suitable NB-IoT cell connected to 5GCN or there is no suitable NB-IoT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3FDB89E5" w14:textId="77777777" w:rsidR="00DF777A" w:rsidRPr="006A6394" w:rsidRDefault="00DF777A" w:rsidP="00DF777A">
      <w:pPr>
        <w:pStyle w:val="B1"/>
      </w:pPr>
      <w:r w:rsidRPr="006A6394">
        <w:t>ii)</w:t>
      </w:r>
      <w:r w:rsidRPr="006A6394">
        <w:tab/>
        <w:t xml:space="preserve">If the UE is </w:t>
      </w:r>
      <w:r w:rsidRPr="006A6394">
        <w:rPr>
          <w:rFonts w:eastAsia="Malgun Gothic"/>
          <w:lang w:eastAsia="ko-KR"/>
        </w:rPr>
        <w:t>in WB-S1 mode</w:t>
      </w:r>
      <w:r w:rsidRPr="006A6394">
        <w:t>:</w:t>
      </w:r>
    </w:p>
    <w:p w14:paraId="6445F041" w14:textId="77777777" w:rsidR="00DF777A" w:rsidRPr="006A6394" w:rsidRDefault="00DF777A" w:rsidP="00DF777A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E-UTRA cell connected to 5GCN according to 3GPP TS 36.304 [21</w:t>
      </w:r>
      <w:proofErr w:type="gramStart"/>
      <w:r w:rsidRPr="006A6394">
        <w:t>];</w:t>
      </w:r>
      <w:proofErr w:type="gramEnd"/>
    </w:p>
    <w:p w14:paraId="6A1ED430" w14:textId="77777777" w:rsidR="00DF777A" w:rsidRPr="006A6394" w:rsidRDefault="00DF777A" w:rsidP="00DF777A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3BBF28D4" w14:textId="77777777" w:rsidR="00DF777A" w:rsidRPr="006A6394" w:rsidRDefault="00DF777A" w:rsidP="00DF777A">
      <w:pPr>
        <w:pStyle w:val="B2"/>
      </w:pPr>
      <w:r w:rsidRPr="006A6394">
        <w:t>3)</w:t>
      </w:r>
      <w:r w:rsidRPr="006A6394">
        <w:tab/>
        <w:t xml:space="preserve">if lower layers cannot find a suitable E-UTRA cell connected to 5GCN or there is no suitable E-UTRA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2F8E1C5E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t>The UE shall re-enable the E-UTRA capability when performing a PLMN selection unless:</w:t>
      </w:r>
    </w:p>
    <w:p w14:paraId="79E30355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lastRenderedPageBreak/>
        <w:t>-</w:t>
      </w:r>
      <w:r w:rsidRPr="006A6394">
        <w:rPr>
          <w:lang w:eastAsia="ko-KR"/>
        </w:rPr>
        <w:tab/>
        <w:t>the disabling of E-UTRA capability was due to UE initiated detach procedure for EPS services only; or</w:t>
      </w:r>
    </w:p>
    <w:p w14:paraId="1503D522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UE has already re-enabled the E-UTRA capability when performing bullets b) or c) above.</w:t>
      </w:r>
    </w:p>
    <w:p w14:paraId="4F143991" w14:textId="77777777" w:rsidR="00DF777A" w:rsidRPr="006A6394" w:rsidRDefault="00DF777A" w:rsidP="00DF777A">
      <w:pPr>
        <w:rPr>
          <w:lang w:eastAsia="ko-KR"/>
        </w:rPr>
      </w:pPr>
      <w:r w:rsidRPr="006A6394">
        <w:t xml:space="preserve">If due to handover, the UE moves to a new PLMN in A/Gb, </w:t>
      </w:r>
      <w:proofErr w:type="spellStart"/>
      <w:r w:rsidRPr="006A6394">
        <w:t>Iu</w:t>
      </w:r>
      <w:proofErr w:type="spellEnd"/>
      <w:r w:rsidRPr="006A6394">
        <w:t>, or N1 mode which is not in the list of equivalent PLMN</w:t>
      </w:r>
      <w:r w:rsidRPr="006A6394">
        <w:rPr>
          <w:lang w:eastAsia="zh-CN"/>
        </w:rPr>
        <w:t>s</w:t>
      </w:r>
      <w:r w:rsidRPr="006A6394">
        <w:t xml:space="preserve"> and not a PLMN memorized by the UE for which E-UTRA capability </w:t>
      </w:r>
      <w:r w:rsidRPr="006A6394">
        <w:rPr>
          <w:lang w:eastAsia="zh-CN"/>
        </w:rPr>
        <w:t>was</w:t>
      </w:r>
      <w:r w:rsidRPr="006A63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55F13CB3" w14:textId="77777777" w:rsidR="00DF777A" w:rsidRPr="006A6394" w:rsidRDefault="00DF777A" w:rsidP="00DF777A">
      <w:r w:rsidRPr="006A6394">
        <w:rPr>
          <w:lang w:eastAsia="ja-JP"/>
        </w:rPr>
        <w:t>If UE</w:t>
      </w:r>
      <w:r w:rsidRPr="006A6394">
        <w:t xml:space="preserve"> that has disabled its E-UTRA capability due to IMS voice not available and CS </w:t>
      </w:r>
      <w:r w:rsidRPr="006A6394">
        <w:rPr>
          <w:lang w:eastAsia="zh-CN"/>
        </w:rPr>
        <w:t>f</w:t>
      </w:r>
      <w:r w:rsidRPr="006A63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22B294BE" w14:textId="77777777" w:rsidR="00DF777A" w:rsidRPr="006A6394" w:rsidRDefault="00DF777A" w:rsidP="00DF777A">
      <w:pPr>
        <w:rPr>
          <w:lang w:eastAsia="ja-JP"/>
        </w:rPr>
      </w:pPr>
      <w:r w:rsidRPr="006A6394">
        <w:rPr>
          <w:lang w:eastAsia="ja-JP"/>
        </w:rPr>
        <w:t>The UE may support "E-UTRA Disabling for EMM cause #15" and implement the following behaviour:</w:t>
      </w:r>
    </w:p>
    <w:p w14:paraId="3800FE36" w14:textId="7777777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9253882" w14:textId="7777777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receives an ATTACH REJECT or TRACKING AREA UPDATE REJECT message including both EMM cause #15 </w:t>
      </w:r>
      <w:r w:rsidRPr="006A6394">
        <w:t>"no suitable cells in tracking area" and an</w:t>
      </w:r>
      <w:r w:rsidRPr="006A6394">
        <w:rPr>
          <w:lang w:eastAsia="ja-JP"/>
        </w:rPr>
        <w:t xml:space="preserve"> Extended EMM cause IE with value "E-UTRAN not allowed</w:t>
      </w:r>
      <w:proofErr w:type="gramStart"/>
      <w:r w:rsidRPr="006A6394">
        <w:rPr>
          <w:lang w:eastAsia="ja-JP"/>
        </w:rPr>
        <w:t>";</w:t>
      </w:r>
      <w:proofErr w:type="gramEnd"/>
    </w:p>
    <w:p w14:paraId="43F5935E" w14:textId="77777777" w:rsidR="00DF777A" w:rsidRPr="006A6394" w:rsidRDefault="00DF777A" w:rsidP="00DF777A">
      <w:pPr>
        <w:rPr>
          <w:lang w:eastAsia="ja-JP"/>
        </w:rPr>
      </w:pPr>
      <w:r w:rsidRPr="006A63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3F234335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t xml:space="preserve">When the UE supporting the A/Gb and/or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 together with the S1 mode needs to stay in A/Gb 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mode, </w:t>
      </w:r>
      <w:proofErr w:type="gramStart"/>
      <w:r w:rsidRPr="006A6394">
        <w:rPr>
          <w:lang w:eastAsia="ko-KR"/>
        </w:rPr>
        <w:t>in order to</w:t>
      </w:r>
      <w:proofErr w:type="gramEnd"/>
      <w:r w:rsidRPr="006A6394">
        <w:rPr>
          <w:lang w:eastAsia="ko-KR"/>
        </w:rPr>
        <w:t xml:space="preserve"> prevent unwanted handover or cell reselection from UTRAN/GERAN to E-UTRAN, the UE shall disable the E-UTRA capability and:</w:t>
      </w:r>
    </w:p>
    <w:p w14:paraId="46D61BB9" w14:textId="77777777" w:rsidR="00DF777A" w:rsidRPr="006A6394" w:rsidRDefault="00DF777A" w:rsidP="00DF777A">
      <w:pPr>
        <w:pStyle w:val="B1"/>
      </w:pPr>
      <w:r w:rsidRPr="006A6394">
        <w:rPr>
          <w:lang w:eastAsia="ko-KR"/>
        </w:rPr>
        <w:t>-</w:t>
      </w:r>
      <w:r w:rsidRPr="006A6394">
        <w:tab/>
        <w:t xml:space="preserve">The UE shall not set </w:t>
      </w:r>
      <w:r w:rsidRPr="006A6394">
        <w:rPr>
          <w:lang w:eastAsia="ko-KR"/>
        </w:rPr>
        <w:t xml:space="preserve">the </w:t>
      </w:r>
      <w:r w:rsidRPr="006A6394">
        <w:t xml:space="preserve">E-UTRA support bits of </w:t>
      </w:r>
      <w:r w:rsidRPr="006A6394">
        <w:rPr>
          <w:lang w:eastAsia="ko-KR"/>
        </w:rPr>
        <w:t xml:space="preserve">the </w:t>
      </w:r>
      <w:r w:rsidRPr="006A6394">
        <w:t xml:space="preserve">MS Radio Access capability IE (see </w:t>
      </w:r>
      <w:r w:rsidRPr="006A6394">
        <w:rPr>
          <w:lang w:eastAsia="ko-KR"/>
        </w:rPr>
        <w:t>3GPP </w:t>
      </w:r>
      <w:r w:rsidRPr="006A6394">
        <w:t>TS 24.008 [13], clause 10.5.5.12a)</w:t>
      </w:r>
      <w:r w:rsidRPr="006A6394">
        <w:rPr>
          <w:lang w:eastAsia="ko-KR"/>
        </w:rPr>
        <w:t>,</w:t>
      </w:r>
      <w:r w:rsidRPr="006A6394">
        <w:t xml:space="preserve"> </w:t>
      </w:r>
      <w:r w:rsidRPr="006A6394">
        <w:rPr>
          <w:lang w:eastAsia="ko-KR"/>
        </w:rPr>
        <w:t xml:space="preserve">the </w:t>
      </w:r>
      <w:r w:rsidRPr="006A6394">
        <w:t>E-UTRA support bits of</w:t>
      </w:r>
      <w:r w:rsidRPr="006A6394">
        <w:rPr>
          <w:lang w:eastAsia="ko-KR"/>
        </w:rPr>
        <w:t xml:space="preserve"> M</w:t>
      </w:r>
      <w:r w:rsidRPr="006A6394">
        <w:t xml:space="preserve">obile </w:t>
      </w:r>
      <w:r w:rsidRPr="006A6394">
        <w:rPr>
          <w:lang w:eastAsia="ko-KR"/>
        </w:rPr>
        <w:t>S</w:t>
      </w:r>
      <w:r w:rsidRPr="006A6394">
        <w:t xml:space="preserve">tation </w:t>
      </w:r>
      <w:proofErr w:type="spellStart"/>
      <w:r w:rsidRPr="006A6394">
        <w:rPr>
          <w:lang w:eastAsia="ko-KR"/>
        </w:rPr>
        <w:t>C</w:t>
      </w:r>
      <w:r w:rsidRPr="006A6394">
        <w:t>lassmark</w:t>
      </w:r>
      <w:proofErr w:type="spellEnd"/>
      <w:r w:rsidRPr="006A6394">
        <w:rPr>
          <w:lang w:eastAsia="ko-KR"/>
        </w:rPr>
        <w:t xml:space="preserve"> </w:t>
      </w:r>
      <w:r w:rsidRPr="006A6394">
        <w:t>3</w:t>
      </w:r>
      <w:r w:rsidRPr="006A6394">
        <w:rPr>
          <w:lang w:eastAsia="ko-KR"/>
        </w:rPr>
        <w:t xml:space="preserve">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10.5.1.7)</w:t>
      </w:r>
      <w:r w:rsidRPr="006A6394">
        <w:rPr>
          <w:lang w:eastAsia="zh-CN"/>
        </w:rPr>
        <w:t>, the PS inter-RAT HO from GERAN to E-UTRAN S1 mode capability bit</w:t>
      </w:r>
      <w:r w:rsidRPr="006A6394">
        <w:rPr>
          <w:lang w:eastAsia="ko-KR"/>
        </w:rPr>
        <w:t xml:space="preserve"> and the ISR support bit of the MS network capability IE</w:t>
      </w:r>
      <w:r w:rsidRPr="006A6394">
        <w:t xml:space="preserve"> 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ko-KR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 after it selects GERAN or UTRAN;</w:t>
      </w:r>
    </w:p>
    <w:p w14:paraId="1EF26F63" w14:textId="7777777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the UE shall use the same value of the EPC capability bit of the MS network capability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ja-JP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55A7E103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247004D6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t xml:space="preserve">When the UE supporting N1 mode together with S1 mode needs to stay in N1 mode, </w:t>
      </w:r>
      <w:proofErr w:type="gramStart"/>
      <w:r w:rsidRPr="006A6394">
        <w:rPr>
          <w:lang w:eastAsia="ko-KR"/>
        </w:rPr>
        <w:t>in order to</w:t>
      </w:r>
      <w:proofErr w:type="gramEnd"/>
      <w:r w:rsidRPr="006A6394">
        <w:rPr>
          <w:lang w:eastAsia="ko-KR"/>
        </w:rPr>
        <w:t xml:space="preserve"> prevent unwanted handover or cell reselection from NG-RAN to E-UTRAN, the UE shall disable the E-UTRA capability and:</w:t>
      </w:r>
    </w:p>
    <w:p w14:paraId="787649EC" w14:textId="77777777" w:rsidR="00DF777A" w:rsidRPr="006A6394" w:rsidRDefault="00DF777A" w:rsidP="00DF777A">
      <w:pPr>
        <w:pStyle w:val="B1"/>
      </w:pPr>
      <w:r w:rsidRPr="006A6394">
        <w:rPr>
          <w:lang w:eastAsia="ko-KR"/>
        </w:rPr>
        <w:t>-</w:t>
      </w:r>
      <w:r w:rsidRPr="006A6394">
        <w:tab/>
      </w:r>
      <w:r w:rsidRPr="006A6394">
        <w:rPr>
          <w:lang w:eastAsia="ja-JP"/>
        </w:rPr>
        <w:t xml:space="preserve">the UE shall set the S1 mode bit to </w:t>
      </w:r>
      <w:r w:rsidRPr="006A6394">
        <w:t>"</w:t>
      </w:r>
      <w:r w:rsidRPr="006A6394">
        <w:rPr>
          <w:lang w:eastAsia="ja-JP"/>
        </w:rPr>
        <w:t>S1 mode not supported</w:t>
      </w:r>
      <w:r w:rsidRPr="006A6394">
        <w:t>"</w:t>
      </w:r>
      <w:r w:rsidRPr="006A6394">
        <w:rPr>
          <w:lang w:eastAsia="ja-JP"/>
        </w:rPr>
        <w:t xml:space="preserve"> in the 5GMM Capability IE</w:t>
      </w:r>
      <w:r w:rsidRPr="006A6394">
        <w:t xml:space="preserve"> of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</w:t>
      </w:r>
      <w:proofErr w:type="gramStart"/>
      <w:r w:rsidRPr="006A6394">
        <w:t>);</w:t>
      </w:r>
      <w:proofErr w:type="gramEnd"/>
    </w:p>
    <w:p w14:paraId="6CFEEE2C" w14:textId="77777777" w:rsidR="00DF777A" w:rsidRPr="006A6394" w:rsidRDefault="00DF777A" w:rsidP="00DF777A">
      <w:pPr>
        <w:pStyle w:val="B1"/>
        <w:rPr>
          <w:lang w:eastAsia="ja-JP"/>
        </w:rPr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the UE shall not include the S1 UE network capability IE </w:t>
      </w:r>
      <w:r w:rsidRPr="006A6394">
        <w:t xml:space="preserve">in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[54])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0B040F8A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35D4D6DB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41437277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t xml:space="preserve">If the UE </w:t>
      </w:r>
      <w:r w:rsidRPr="006A6394">
        <w:rPr>
          <w:lang w:eastAsia="zh-CN"/>
        </w:rPr>
        <w:t>is required to disable the E-UTRA capability</w:t>
      </w:r>
      <w:r w:rsidRPr="006A6394">
        <w:t xml:space="preserve"> </w:t>
      </w:r>
      <w:r w:rsidRPr="006A6394">
        <w:rPr>
          <w:lang w:eastAsia="zh-CN"/>
        </w:rPr>
        <w:t xml:space="preserve">and select GERAN, UTRAN or NG-RAN radio access technology, and </w:t>
      </w:r>
      <w:r w:rsidRPr="006A6394">
        <w:rPr>
          <w:lang w:eastAsia="ko-KR"/>
        </w:rPr>
        <w:t>the UE is in the EMM-CONNECTED mode:</w:t>
      </w:r>
    </w:p>
    <w:p w14:paraId="538B1014" w14:textId="77777777" w:rsidR="00DF777A" w:rsidRPr="006A6394" w:rsidRDefault="00DF777A" w:rsidP="00DF777A">
      <w:pPr>
        <w:pStyle w:val="B1"/>
      </w:pPr>
      <w:r w:rsidRPr="006A6394">
        <w:t>-</w:t>
      </w:r>
      <w:r w:rsidRPr="006A6394">
        <w:tab/>
        <w:t xml:space="preserve">if the UE </w:t>
      </w:r>
      <w:r w:rsidRPr="006A6394">
        <w:rPr>
          <w:rFonts w:eastAsia="Malgun Gothic"/>
        </w:rPr>
        <w:t xml:space="preserve">has a persistent EPS bearer context and the ongoing procedure is not a detach procedure, then the UE shall </w:t>
      </w:r>
      <w:r w:rsidRPr="006A6394">
        <w:t xml:space="preserve">wait until the radio bearer associated with the persistent </w:t>
      </w:r>
      <w:r w:rsidRPr="006A6394">
        <w:rPr>
          <w:rFonts w:eastAsia="Malgun Gothic"/>
        </w:rPr>
        <w:t>EPS bearer context</w:t>
      </w:r>
      <w:r w:rsidRPr="006A6394">
        <w:t xml:space="preserve"> has been </w:t>
      </w:r>
      <w:proofErr w:type="gramStart"/>
      <w:r w:rsidRPr="006A6394">
        <w:t>released;</w:t>
      </w:r>
      <w:proofErr w:type="gramEnd"/>
    </w:p>
    <w:p w14:paraId="18F4A8BC" w14:textId="77777777" w:rsidR="00DF777A" w:rsidRPr="006A6394" w:rsidRDefault="00DF777A" w:rsidP="00DF777A">
      <w:pPr>
        <w:pStyle w:val="B1"/>
        <w:rPr>
          <w:lang w:eastAsia="zh-CN"/>
        </w:rPr>
      </w:pPr>
      <w:r w:rsidRPr="006A6394">
        <w:t>-</w:t>
      </w:r>
      <w:r w:rsidRPr="006A6394">
        <w:tab/>
        <w:t xml:space="preserve">otherwise, </w:t>
      </w:r>
      <w:r w:rsidRPr="006A6394">
        <w:rPr>
          <w:lang w:eastAsia="ko-KR"/>
        </w:rPr>
        <w:t>the UE shall locally release the established NAS signalling connection and enter the EMM-IDLE mode</w:t>
      </w:r>
      <w:r w:rsidRPr="006A6394">
        <w:rPr>
          <w:lang w:eastAsia="zh-CN"/>
        </w:rPr>
        <w:t xml:space="preserve"> before selecting GERAN, UTRAN or NG-RAN radio access technology</w:t>
      </w:r>
      <w:r w:rsidRPr="006A6394">
        <w:rPr>
          <w:lang w:eastAsia="ko-KR"/>
        </w:rPr>
        <w:t>.</w:t>
      </w:r>
    </w:p>
    <w:p w14:paraId="7CF9E320" w14:textId="77777777" w:rsidR="00DF777A" w:rsidRPr="006A6394" w:rsidRDefault="00DF777A" w:rsidP="00DF777A">
      <w:pPr>
        <w:rPr>
          <w:lang w:eastAsia="ko-KR"/>
        </w:rPr>
      </w:pPr>
      <w:r w:rsidRPr="006A6394">
        <w:rPr>
          <w:lang w:eastAsia="ko-KR"/>
        </w:rPr>
        <w:lastRenderedPageBreak/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198B309F" w14:textId="77777777" w:rsidR="00DF777A" w:rsidRPr="006A6394" w:rsidRDefault="00DF777A" w:rsidP="00DF777A">
      <w:pPr>
        <w:rPr>
          <w:rFonts w:eastAsia="ＭＳ 明朝"/>
          <w:lang w:eastAsia="ja-JP"/>
        </w:rPr>
      </w:pPr>
      <w:r w:rsidRPr="006A6394">
        <w:rPr>
          <w:lang w:eastAsia="ko-KR"/>
        </w:rPr>
        <w:t xml:space="preserve">If the E-UTRA capability was disabled due to the </w:t>
      </w:r>
      <w:r w:rsidRPr="006A6394">
        <w:rPr>
          <w:lang w:eastAsia="zh-CN"/>
        </w:rPr>
        <w:t xml:space="preserve">UE </w:t>
      </w:r>
      <w:r w:rsidRPr="006A6394">
        <w:t>initiated detach procedure for EPS services only</w:t>
      </w:r>
      <w:r w:rsidRPr="006A6394">
        <w:rPr>
          <w:lang w:eastAsia="ko-KR"/>
        </w:rPr>
        <w:t xml:space="preserve"> (see clause 5.5.2.2.2), </w:t>
      </w:r>
      <w:r w:rsidRPr="006A6394">
        <w:t>upon request of the upper layers to</w:t>
      </w:r>
      <w:r w:rsidRPr="006A6394">
        <w:rPr>
          <w:lang w:eastAsia="ko-KR"/>
        </w:rPr>
        <w:t xml:space="preserve"> </w:t>
      </w:r>
      <w:r w:rsidRPr="006A6394">
        <w:rPr>
          <w:lang w:eastAsia="zh-CN"/>
        </w:rPr>
        <w:t>re-attach for EPS services t</w:t>
      </w:r>
      <w:r w:rsidRPr="006A6394">
        <w:rPr>
          <w:lang w:eastAsia="ko-KR"/>
        </w:rPr>
        <w:t>he UE shall enable the E-UTRA capability again</w:t>
      </w:r>
      <w:r w:rsidRPr="006A6394">
        <w:rPr>
          <w:lang w:eastAsia="zh-CN"/>
        </w:rPr>
        <w:t xml:space="preserve">. </w:t>
      </w:r>
      <w:r w:rsidRPr="006A6394">
        <w:rPr>
          <w:lang w:eastAsia="ko-KR"/>
        </w:rPr>
        <w:t xml:space="preserve">If the E-UTRA capability was disabled due to receipt of EMM cause </w:t>
      </w:r>
      <w:r w:rsidRPr="006A6394">
        <w:t xml:space="preserve">#14 "EPS services not allowed in this PLMN", then </w:t>
      </w:r>
      <w:r w:rsidRPr="006A6394">
        <w:rPr>
          <w:lang w:eastAsia="ko-KR"/>
        </w:rPr>
        <w:t xml:space="preserve">the UE shall enable the E-UTRA capability when the UE powers off and powers on again or the USIM is removed. </w:t>
      </w:r>
      <w:r w:rsidRPr="006A6394">
        <w:rPr>
          <w:lang w:eastAsia="zh-CN"/>
        </w:rPr>
        <w:t xml:space="preserve">If E-UTRA capability was disabled for any other reason, </w:t>
      </w:r>
      <w:r w:rsidRPr="006A6394">
        <w:rPr>
          <w:lang w:eastAsia="ko-KR"/>
        </w:rPr>
        <w:t>the UE shall enable the E-UTRA capability in the following cases:</w:t>
      </w:r>
    </w:p>
    <w:p w14:paraId="0BD5101E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CS/PS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CS/PS mode </w:t>
      </w:r>
      <w:r w:rsidRPr="006A6394">
        <w:rPr>
          <w:lang w:eastAsia="ko-KR"/>
        </w:rPr>
        <w:t>2</w:t>
      </w:r>
      <w:r w:rsidRPr="006A6394">
        <w:t xml:space="preserve"> of </w:t>
      </w:r>
      <w:proofErr w:type="gramStart"/>
      <w:r w:rsidRPr="006A6394">
        <w:t>operation</w:t>
      </w:r>
      <w:r w:rsidRPr="006A6394">
        <w:rPr>
          <w:lang w:eastAsia="ko-KR"/>
        </w:rPr>
        <w:t>;</w:t>
      </w:r>
      <w:proofErr w:type="gramEnd"/>
    </w:p>
    <w:p w14:paraId="07D805E6" w14:textId="77777777" w:rsidR="00DF777A" w:rsidRPr="006A6394" w:rsidRDefault="00DF777A" w:rsidP="00DF777A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PS mode </w:t>
      </w:r>
      <w:r w:rsidRPr="006A6394">
        <w:rPr>
          <w:lang w:eastAsia="ko-KR"/>
        </w:rPr>
        <w:t>2</w:t>
      </w:r>
      <w:r w:rsidRPr="006A6394">
        <w:t xml:space="preserve"> of operation</w:t>
      </w:r>
      <w:r w:rsidRPr="006A6394">
        <w:rPr>
          <w:lang w:eastAsia="ko-KR"/>
        </w:rPr>
        <w:t>; or</w:t>
      </w:r>
    </w:p>
    <w:p w14:paraId="05670879" w14:textId="7777777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powers off and powers on again or the USIM is </w:t>
      </w:r>
      <w:proofErr w:type="gramStart"/>
      <w:r w:rsidRPr="006A6394">
        <w:rPr>
          <w:lang w:eastAsia="ko-KR"/>
        </w:rPr>
        <w:t>removed;</w:t>
      </w:r>
      <w:proofErr w:type="gramEnd"/>
    </w:p>
    <w:p w14:paraId="5CBCBB1C" w14:textId="7C9E65EC" w:rsidR="00DF777A" w:rsidRPr="006A6394" w:rsidRDefault="00DF777A" w:rsidP="00DF777A">
      <w:pPr>
        <w:rPr>
          <w:noProof/>
          <w:lang w:eastAsia="ja-JP"/>
        </w:rPr>
      </w:pPr>
      <w:r w:rsidRPr="006A6394">
        <w:rPr>
          <w:noProof/>
          <w:lang w:eastAsia="ja-JP"/>
        </w:rPr>
        <w:t>As an implementation option, the UE may start a timer for enabling E-UTRA when the UE's attach attempt counter or tracking area updating attempt counter reaches 5</w:t>
      </w:r>
      <w:r w:rsidRPr="006A6394">
        <w:rPr>
          <w:lang w:eastAsia="ja-JP"/>
        </w:rPr>
        <w:t xml:space="preserve"> and the UE </w:t>
      </w:r>
      <w:r w:rsidRPr="006A6394">
        <w:rPr>
          <w:noProof/>
          <w:lang w:eastAsia="ja-JP"/>
        </w:rPr>
        <w:t xml:space="preserve">disables E-UTRA capability for cases described in </w:t>
      </w:r>
      <w:r w:rsidRPr="006A6394">
        <w:rPr>
          <w:lang w:eastAsia="ja-JP"/>
        </w:rPr>
        <w:t xml:space="preserve">clauses 5.5.1.2.6, </w:t>
      </w:r>
      <w:r w:rsidRPr="006A6394">
        <w:rPr>
          <w:noProof/>
        </w:rPr>
        <w:t>5.5.1.3.4</w:t>
      </w:r>
      <w:r w:rsidRPr="006A6394">
        <w:rPr>
          <w:noProof/>
          <w:lang w:eastAsia="ja-JP"/>
        </w:rPr>
        <w:t>.3</w:t>
      </w:r>
      <w:r w:rsidRPr="006A6394">
        <w:rPr>
          <w:noProof/>
        </w:rPr>
        <w:t xml:space="preserve">, 5.5.1.3.6, </w:t>
      </w:r>
      <w:r w:rsidRPr="006A6394">
        <w:rPr>
          <w:noProof/>
          <w:lang w:eastAsia="ja-JP"/>
        </w:rPr>
        <w:t xml:space="preserve">5.5.3.2.6, </w:t>
      </w:r>
      <w:r w:rsidRPr="006A6394">
        <w:rPr>
          <w:noProof/>
        </w:rPr>
        <w:t>5.5.3.3.4</w:t>
      </w:r>
      <w:r w:rsidRPr="006A6394">
        <w:rPr>
          <w:noProof/>
          <w:lang w:eastAsia="ja-JP"/>
        </w:rPr>
        <w:t>.3 and</w:t>
      </w:r>
      <w:r w:rsidRPr="006A6394">
        <w:rPr>
          <w:noProof/>
        </w:rPr>
        <w:t xml:space="preserve"> 5.5.3.3.6</w:t>
      </w:r>
      <w:r w:rsidRPr="006A6394">
        <w:rPr>
          <w:lang w:eastAsia="ja-JP"/>
        </w:rPr>
        <w:t>.</w:t>
      </w:r>
      <w:r w:rsidRPr="006A6394">
        <w:rPr>
          <w:noProof/>
          <w:lang w:eastAsia="ja-JP"/>
        </w:rPr>
        <w:t xml:space="preserve"> The UE should</w:t>
      </w:r>
      <w:ins w:id="11" w:author="5227933_2" w:date="2023-08-04T11:42:00Z">
        <w:r>
          <w:rPr>
            <w:noProof/>
            <w:lang w:eastAsia="ja-JP"/>
          </w:rPr>
          <w:t xml:space="preserve">, for </w:t>
        </w:r>
      </w:ins>
      <w:ins w:id="12" w:author="5227933_2" w:date="2023-08-09T14:33:00Z">
        <w:r w:rsidR="008E50DC">
          <w:rPr>
            <w:noProof/>
            <w:lang w:eastAsia="ja-JP"/>
          </w:rPr>
          <w:t xml:space="preserve">the </w:t>
        </w:r>
      </w:ins>
      <w:ins w:id="13" w:author="5227933_2" w:date="2023-08-04T11:42:00Z">
        <w:r>
          <w:rPr>
            <w:noProof/>
            <w:lang w:eastAsia="ja-JP"/>
          </w:rPr>
          <w:t xml:space="preserve">duration of this timer, </w:t>
        </w:r>
      </w:ins>
      <w:r w:rsidRPr="006A6394">
        <w:rPr>
          <w:noProof/>
          <w:lang w:eastAsia="ja-JP"/>
        </w:rPr>
        <w:t xml:space="preserve"> memorize </w:t>
      </w:r>
      <w:r w:rsidRPr="006A6394">
        <w:t>the identity of the PLMNs where E-UTRA capability w</w:t>
      </w:r>
      <w:r w:rsidRPr="006A6394">
        <w:rPr>
          <w:lang w:eastAsia="ja-JP"/>
        </w:rPr>
        <w:t>ere</w:t>
      </w:r>
      <w:r w:rsidRPr="006A6394">
        <w:t xml:space="preserve"> disabled</w:t>
      </w:r>
      <w:r w:rsidR="007416EF">
        <w:t>.</w:t>
      </w:r>
      <w:ins w:id="14" w:author="5227933_2" w:date="2023-08-09T14:34:00Z">
        <w:r w:rsidR="008E50DC">
          <w:t xml:space="preserve"> If the UE is</w:t>
        </w:r>
      </w:ins>
      <w:ins w:id="15" w:author="5227933_2" w:date="2023-08-04T13:27:00Z">
        <w:r>
          <w:t xml:space="preserve"> </w:t>
        </w:r>
      </w:ins>
      <w:ins w:id="16" w:author="5227933_2" w:date="2023-08-04T13:36:00Z">
        <w:r w:rsidRPr="00DF777A">
          <w:t>in automatic PLMN selection</w:t>
        </w:r>
      </w:ins>
      <w:ins w:id="17" w:author="5227933_2" w:date="2023-08-09T14:34:00Z">
        <w:r w:rsidR="008E50DC">
          <w:t xml:space="preserve"> mode</w:t>
        </w:r>
        <w:r w:rsidR="008E50DC" w:rsidRPr="00DF777A">
          <w:t xml:space="preserve">, </w:t>
        </w:r>
        <w:r w:rsidR="008E50DC">
          <w:t>it</w:t>
        </w:r>
      </w:ins>
      <w:ins w:id="18" w:author="5227933_2" w:date="2023-08-14T11:09:00Z">
        <w:r w:rsidR="00DC24EE">
          <w:t xml:space="preserve"> </w:t>
        </w:r>
      </w:ins>
      <w:ins w:id="19" w:author="5227933_2" w:date="2023-08-04T13:36:00Z">
        <w:r w:rsidRPr="00DF777A">
          <w:t>shall not consider</w:t>
        </w:r>
      </w:ins>
      <w:ins w:id="20" w:author="5227933_2" w:date="2023-08-09T14:34:00Z">
        <w:r w:rsidR="008E50DC">
          <w:t xml:space="preserve"> the</w:t>
        </w:r>
      </w:ins>
      <w:ins w:id="21" w:author="5227933_2" w:date="2023-08-04T13:36:00Z">
        <w:r w:rsidRPr="00DF777A">
          <w:t xml:space="preserve"> PLMNs </w:t>
        </w:r>
      </w:ins>
      <w:ins w:id="22" w:author="5227933_2" w:date="2023-08-04T13:39:00Z">
        <w:r>
          <w:t>that the UE memorizes</w:t>
        </w:r>
      </w:ins>
      <w:ins w:id="23" w:author="5227933_2" w:date="2023-08-04T13:36:00Z">
        <w:r w:rsidRPr="00DF777A">
          <w:t xml:space="preserve"> as PLMN selection candidates for E-UTRA access technology</w:t>
        </w:r>
      </w:ins>
      <w:ins w:id="24" w:author="5227933_2" w:date="2023-08-04T16:15:00Z">
        <w:r>
          <w:rPr>
            <w:lang w:eastAsia="ja-JP"/>
          </w:rPr>
          <w:t xml:space="preserve"> </w:t>
        </w:r>
      </w:ins>
      <w:ins w:id="25" w:author="5227933_2" w:date="2023-08-04T16:16:00Z">
        <w:r w:rsidRPr="006A6394">
          <w:t xml:space="preserve">(see </w:t>
        </w:r>
        <w:r w:rsidRPr="006A6394">
          <w:rPr>
            <w:lang w:eastAsia="ko-KR"/>
          </w:rPr>
          <w:t>3GPP </w:t>
        </w:r>
        <w:r w:rsidRPr="006A6394">
          <w:t>TS 2</w:t>
        </w:r>
        <w:r>
          <w:t>3</w:t>
        </w:r>
        <w:r w:rsidRPr="006A6394">
          <w:t>.</w:t>
        </w:r>
        <w:r>
          <w:t>122</w:t>
        </w:r>
        <w:r w:rsidRPr="006A6394">
          <w:t> [</w:t>
        </w:r>
        <w:r>
          <w:t>6</w:t>
        </w:r>
        <w:r w:rsidRPr="006A6394">
          <w:t>]</w:t>
        </w:r>
        <w:r>
          <w:t>)</w:t>
        </w:r>
      </w:ins>
      <w:ins w:id="26" w:author="5227933_2" w:date="2023-08-04T13:44:00Z">
        <w:r>
          <w:t xml:space="preserve">. </w:t>
        </w:r>
        <w:r>
          <w:rPr>
            <w:lang w:val="en-US"/>
          </w:rPr>
          <w:t xml:space="preserve">This does not prevent </w:t>
        </w:r>
      </w:ins>
      <w:ins w:id="27" w:author="5227933_2" w:date="2023-08-09T14:34:00Z">
        <w:r w:rsidR="008E50DC">
          <w:rPr>
            <w:lang w:val="en-US"/>
          </w:rPr>
          <w:t xml:space="preserve">the </w:t>
        </w:r>
      </w:ins>
      <w:ins w:id="28" w:author="5227933_2" w:date="2023-08-04T13:44:00Z">
        <w:r>
          <w:rPr>
            <w:lang w:val="en-US"/>
          </w:rPr>
          <w:t>selection of such a PLMN if it is available in another RAT</w:t>
        </w:r>
      </w:ins>
      <w:r w:rsidRPr="006A6394">
        <w:rPr>
          <w:lang w:eastAsia="ja-JP"/>
        </w:rPr>
        <w:t xml:space="preserve">. </w:t>
      </w:r>
      <w:r w:rsidRPr="006A6394">
        <w:rPr>
          <w:noProof/>
          <w:lang w:eastAsia="ja-JP"/>
        </w:rPr>
        <w:t>On expiry of this timer:</w:t>
      </w:r>
    </w:p>
    <w:p w14:paraId="4F630101" w14:textId="32AF4609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noProof/>
          <w:lang w:eastAsia="ja-JP"/>
        </w:rPr>
        <w:t>-</w:t>
      </w:r>
      <w:r w:rsidRPr="006A6394">
        <w:rPr>
          <w:noProof/>
          <w:lang w:eastAsia="ja-JP"/>
        </w:rPr>
        <w:tab/>
        <w:t xml:space="preserve">if the UE is in Iu mode or A/Gb mode and is in </w:t>
      </w:r>
      <w:r w:rsidRPr="006A6394">
        <w:t>idle mode as specified in 3GPP TS 24.00</w:t>
      </w:r>
      <w:r w:rsidRPr="006A6394">
        <w:rPr>
          <w:lang w:eastAsia="ja-JP"/>
        </w:rPr>
        <w:t>8 </w:t>
      </w:r>
      <w:r w:rsidRPr="006A6394">
        <w:t>[13]</w:t>
      </w:r>
      <w:del w:id="29" w:author="5227933_2" w:date="2023-08-04T16:20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r w:rsidRPr="006A6394">
        <w:rPr>
          <w:lang w:eastAsia="ja-JP"/>
        </w:rPr>
        <w:t xml:space="preserve">, the UE should enable the E-UTRA </w:t>
      </w:r>
      <w:proofErr w:type="gramStart"/>
      <w:r w:rsidRPr="006A6394">
        <w:rPr>
          <w:lang w:eastAsia="ja-JP"/>
        </w:rPr>
        <w:t>capability;</w:t>
      </w:r>
      <w:proofErr w:type="gramEnd"/>
    </w:p>
    <w:p w14:paraId="242A696B" w14:textId="01CC5F8E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or A/Gb mode and an RR connection exists, the UE shall delay enabling E-UTRA capability until the RR connection is </w:t>
      </w:r>
      <w:proofErr w:type="gramStart"/>
      <w:r w:rsidRPr="006A6394">
        <w:rPr>
          <w:lang w:eastAsia="ja-JP"/>
        </w:rPr>
        <w:t>released;</w:t>
      </w:r>
      <w:proofErr w:type="gramEnd"/>
    </w:p>
    <w:p w14:paraId="0A1AF07C" w14:textId="72798558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and a PS signalling connection exists but no RR connection exists, the UE may abort the PS signalling connection before enabling E-UTRA </w:t>
      </w:r>
      <w:proofErr w:type="gramStart"/>
      <w:r w:rsidRPr="006A6394">
        <w:rPr>
          <w:lang w:eastAsia="ja-JP"/>
        </w:rPr>
        <w:t>capability;</w:t>
      </w:r>
      <w:proofErr w:type="gramEnd"/>
    </w:p>
    <w:p w14:paraId="46888AE1" w14:textId="01687AD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N1 mode and is in 5GMM-IDLE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ins w:id="30" w:author="5227933_2" w:date="2023-08-04T16:21:00Z">
        <w:r w:rsidRPr="006A6394" w:rsidDel="00DF777A">
          <w:rPr>
            <w:noProof/>
            <w:lang w:eastAsia="ja-JP"/>
          </w:rPr>
          <w:t xml:space="preserve"> </w:t>
        </w:r>
      </w:ins>
      <w:del w:id="31" w:author="5227933_2" w:date="2023-08-04T16:21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r w:rsidRPr="006A6394">
        <w:rPr>
          <w:lang w:eastAsia="ja-JP"/>
        </w:rPr>
        <w:t>, the UE should enable the E-UTRA capability;</w:t>
      </w:r>
      <w:del w:id="32" w:author="5227933_2" w:date="2023-08-04T16:22:00Z">
        <w:r w:rsidRPr="006A6394" w:rsidDel="00DF777A">
          <w:rPr>
            <w:lang w:eastAsia="ja-JP"/>
          </w:rPr>
          <w:delText xml:space="preserve"> and</w:delText>
        </w:r>
      </w:del>
    </w:p>
    <w:p w14:paraId="6CEAA183" w14:textId="5F7C4AB3" w:rsidR="00DF777A" w:rsidRDefault="00DF777A" w:rsidP="00DF777A">
      <w:pPr>
        <w:pStyle w:val="B1"/>
        <w:rPr>
          <w:ins w:id="33" w:author="5227933_2" w:date="2023-08-04T16:19:00Z"/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N1 mode and is in 5GMM-CONNECTED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ins w:id="34" w:author="5227933_2" w:date="2023-08-04T16:21:00Z">
        <w:r w:rsidRPr="006A6394" w:rsidDel="00DF777A">
          <w:rPr>
            <w:noProof/>
            <w:lang w:eastAsia="ja-JP"/>
          </w:rPr>
          <w:t xml:space="preserve"> </w:t>
        </w:r>
      </w:ins>
      <w:del w:id="35" w:author="5227933_2" w:date="2023-08-04T16:21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del w:id="36" w:author="5227933_2" w:date="2023-08-04T16:22:00Z">
        <w:r w:rsidRPr="006A6394" w:rsidDel="00DF777A">
          <w:rPr>
            <w:lang w:eastAsia="ja-JP"/>
          </w:rPr>
          <w:delText>,</w:delText>
        </w:r>
      </w:del>
      <w:r w:rsidRPr="006A6394">
        <w:rPr>
          <w:lang w:eastAsia="ja-JP"/>
        </w:rPr>
        <w:t xml:space="preserve"> the UE shall delay enabling the E-UTRA capability until the N1 NAS signalling connection is released</w:t>
      </w:r>
      <w:del w:id="37" w:author="5227933_2" w:date="2023-08-04T16:22:00Z">
        <w:r w:rsidRPr="006A6394" w:rsidDel="00DF777A">
          <w:rPr>
            <w:lang w:eastAsia="ja-JP"/>
          </w:rPr>
          <w:delText>.</w:delText>
        </w:r>
      </w:del>
      <w:ins w:id="38" w:author="5227933_2" w:date="2023-08-04T16:22:00Z">
        <w:r>
          <w:rPr>
            <w:lang w:eastAsia="ja-JP"/>
          </w:rPr>
          <w:t>; and</w:t>
        </w:r>
      </w:ins>
    </w:p>
    <w:p w14:paraId="4C5C6205" w14:textId="06E77BAA" w:rsidR="00DF777A" w:rsidRPr="00DF777A" w:rsidRDefault="00DF777A" w:rsidP="00DF777A">
      <w:pPr>
        <w:pStyle w:val="B1"/>
        <w:rPr>
          <w:lang w:eastAsia="ja-JP"/>
        </w:rPr>
      </w:pPr>
      <w:ins w:id="39" w:author="5227933_2" w:date="2023-08-04T16:19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UE shall delete the memorized</w:t>
        </w:r>
        <w:r w:rsidRPr="006A6394">
          <w:t xml:space="preserve"> identity of the PLMNs</w:t>
        </w:r>
        <w:r>
          <w:t>.</w:t>
        </w:r>
      </w:ins>
    </w:p>
    <w:p w14:paraId="0B53734D" w14:textId="77777777" w:rsidR="00DF777A" w:rsidRPr="006A6394" w:rsidRDefault="00DF777A" w:rsidP="00DF777A">
      <w:pPr>
        <w:rPr>
          <w:lang w:eastAsia="ja-JP"/>
        </w:rPr>
      </w:pPr>
      <w:r w:rsidRPr="006A6394">
        <w:rPr>
          <w:lang w:eastAsia="ja-JP"/>
        </w:rPr>
        <w:t>If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>the UE attempts to establish an emergency bearer service</w:t>
      </w:r>
      <w:r>
        <w:rPr>
          <w:lang w:eastAsia="ja-JP"/>
        </w:rPr>
        <w:t xml:space="preserve"> or to access RLOS</w:t>
      </w:r>
      <w:r w:rsidRPr="006A6394">
        <w:rPr>
          <w:lang w:eastAsia="ja-JP"/>
        </w:rPr>
        <w:t xml:space="preserve">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have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may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 memorized by the UE</w:t>
      </w:r>
      <w:r w:rsidRPr="006A6394">
        <w:rPr>
          <w:lang w:eastAsia="ko-KR"/>
        </w:rPr>
        <w:t>.</w:t>
      </w:r>
    </w:p>
    <w:p w14:paraId="1B7B080C" w14:textId="77777777" w:rsidR="00DF777A" w:rsidRPr="006A6394" w:rsidRDefault="00DF777A" w:rsidP="00DF777A">
      <w:pPr>
        <w:rPr>
          <w:lang w:eastAsia="ja-JP"/>
        </w:rPr>
      </w:pPr>
      <w:r w:rsidRPr="006A6394">
        <w:rPr>
          <w:lang w:eastAsia="ja-JP"/>
        </w:rPr>
        <w:t xml:space="preserve">The UE may support being configured </w:t>
      </w:r>
      <w:r w:rsidRPr="006A6394">
        <w:t>for No E-UTRA Disabling</w:t>
      </w:r>
      <w:r w:rsidRPr="006A6394">
        <w:rPr>
          <w:rFonts w:eastAsia="ＭＳ 明朝"/>
          <w:lang w:eastAsia="ja-JP"/>
        </w:rPr>
        <w:t xml:space="preserve"> In 5GS (see </w:t>
      </w:r>
      <w:r w:rsidRPr="006A6394">
        <w:t>3GPP TS 24.368 [50]</w:t>
      </w:r>
      <w:r>
        <w:rPr>
          <w:noProof/>
        </w:rPr>
        <w:t xml:space="preserve"> or </w:t>
      </w:r>
      <w:r w:rsidRPr="000761F2">
        <w:t>3GPP</w:t>
      </w:r>
      <w:r>
        <w:rPr>
          <w:noProof/>
        </w:rPr>
        <w:t> TS 31.102 [17</w:t>
      </w:r>
      <w:r w:rsidRPr="002E1640">
        <w:rPr>
          <w:noProof/>
        </w:rPr>
        <w:t>]</w:t>
      </w:r>
      <w:r w:rsidRPr="006A6394">
        <w:t>)</w:t>
      </w:r>
      <w:r w:rsidRPr="006A6394">
        <w:rPr>
          <w:rFonts w:eastAsia="ＭＳ 明朝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 xml:space="preserve">the UE selects an NG-RAN cell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having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shall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</w:t>
      </w:r>
      <w:r w:rsidRPr="006A6394">
        <w:rPr>
          <w:lang w:eastAsia="ko-KR"/>
        </w:rPr>
        <w:t>.</w:t>
      </w:r>
    </w:p>
    <w:p w14:paraId="59F07B3E" w14:textId="77777777" w:rsidR="00DF777A" w:rsidRPr="006A6394" w:rsidRDefault="00DF777A" w:rsidP="00DF777A">
      <w:pPr>
        <w:rPr>
          <w:lang w:eastAsia="ja-JP"/>
        </w:rPr>
      </w:pPr>
      <w:r w:rsidRPr="006A6394">
        <w:rPr>
          <w:lang w:eastAsia="ja-JP"/>
        </w:rPr>
        <w:t>For other cases, i</w:t>
      </w:r>
      <w:r w:rsidRPr="006A6394">
        <w:t>t is up to the UE implementation when to enable the E-UTRA</w:t>
      </w:r>
      <w:r w:rsidRPr="006A6394">
        <w:rPr>
          <w:lang w:eastAsia="ja-JP"/>
        </w:rPr>
        <w:t xml:space="preserve"> capability.</w:t>
      </w:r>
    </w:p>
    <w:p w14:paraId="79B4CCEA" w14:textId="77777777" w:rsidR="00DF777A" w:rsidRPr="006A6394" w:rsidRDefault="00DF777A" w:rsidP="00DF777A">
      <w:pPr>
        <w:pStyle w:val="NO"/>
        <w:rPr>
          <w:lang w:eastAsia="zh-CN"/>
        </w:rPr>
      </w:pPr>
      <w:r w:rsidRPr="006A6394">
        <w:t>NOTE:</w:t>
      </w:r>
      <w:r w:rsidRPr="006A6394">
        <w:rPr>
          <w:lang w:eastAsia="zh-CN"/>
        </w:rPr>
        <w:tab/>
      </w:r>
      <w:r w:rsidRPr="006A6394">
        <w:rPr>
          <w:noProof/>
          <w:lang w:eastAsia="ja-JP"/>
        </w:rPr>
        <w:t xml:space="preserve">If </w:t>
      </w:r>
      <w:r w:rsidRPr="006A6394">
        <w:rPr>
          <w:lang w:eastAsia="ko-KR"/>
        </w:rPr>
        <w:t xml:space="preserve">the UE </w:t>
      </w:r>
      <w:r w:rsidRPr="006A6394">
        <w:rPr>
          <w:lang w:eastAsia="ja-JP"/>
        </w:rPr>
        <w:t>is not operati</w:t>
      </w:r>
      <w:r w:rsidRPr="006A6394">
        <w:t>ng</w:t>
      </w:r>
      <w:r w:rsidRPr="006A6394">
        <w:rPr>
          <w:lang w:eastAsia="ja-JP"/>
        </w:rPr>
        <w:t xml:space="preserve"> in </w:t>
      </w:r>
      <w:r w:rsidRPr="006A6394">
        <w:t xml:space="preserve">CS/PS mode </w:t>
      </w:r>
      <w:r w:rsidRPr="006A6394">
        <w:rPr>
          <w:lang w:eastAsia="ja-JP"/>
        </w:rPr>
        <w:t>1</w:t>
      </w:r>
      <w:r w:rsidRPr="006A6394">
        <w:t xml:space="preserve"> operation</w:t>
      </w:r>
      <w:r w:rsidRPr="006A6394">
        <w:rPr>
          <w:lang w:eastAsia="ja-JP"/>
        </w:rPr>
        <w:t>, the value of the</w:t>
      </w:r>
      <w:r w:rsidRPr="006A6394">
        <w:rPr>
          <w:noProof/>
          <w:lang w:eastAsia="ja-JP"/>
        </w:rPr>
        <w:t xml:space="preserve"> timer for enabling E-UTRA</w:t>
      </w:r>
      <w:r w:rsidRPr="006A6394">
        <w:rPr>
          <w:noProof/>
        </w:rPr>
        <w:t xml:space="preserve"> </w:t>
      </w:r>
      <w:r w:rsidRPr="006A6394">
        <w:rPr>
          <w:noProof/>
          <w:lang w:eastAsia="ja-JP"/>
        </w:rPr>
        <w:t xml:space="preserve">capability is recommended to be not larger than the </w:t>
      </w:r>
      <w:r w:rsidRPr="006A6394">
        <w:rPr>
          <w:noProof/>
        </w:rPr>
        <w:t xml:space="preserve">default </w:t>
      </w:r>
      <w:r w:rsidRPr="006A6394">
        <w:rPr>
          <w:noProof/>
          <w:lang w:eastAsia="ja-JP"/>
        </w:rPr>
        <w:t xml:space="preserve">value </w:t>
      </w:r>
      <w:r w:rsidRPr="006A6394">
        <w:rPr>
          <w:noProof/>
        </w:rPr>
        <w:t xml:space="preserve">of </w:t>
      </w:r>
      <w:r w:rsidRPr="006A6394">
        <w:rPr>
          <w:noProof/>
          <w:lang w:eastAsia="ja-JP"/>
        </w:rPr>
        <w:t>T3402</w:t>
      </w:r>
      <w:r w:rsidRPr="006A6394">
        <w:t>.</w:t>
      </w:r>
    </w:p>
    <w:p w14:paraId="68C9CD36" w14:textId="77777777" w:rsidR="001E41F3" w:rsidRPr="00DF777A" w:rsidRDefault="001E41F3">
      <w:pPr>
        <w:rPr>
          <w:noProof/>
        </w:rPr>
      </w:pPr>
    </w:p>
    <w:sectPr w:rsidR="001E41F3" w:rsidRPr="00DF777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556895" w:rsidRDefault="00556895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4FB8" w14:textId="77777777" w:rsidR="00E0675C" w:rsidRDefault="00E0675C">
      <w:r>
        <w:separator/>
      </w:r>
    </w:p>
  </w:endnote>
  <w:endnote w:type="continuationSeparator" w:id="0">
    <w:p w14:paraId="10465082" w14:textId="77777777" w:rsidR="00E0675C" w:rsidRDefault="00E0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86058" w14:textId="77777777" w:rsidR="00E0675C" w:rsidRDefault="00E0675C">
      <w:r>
        <w:separator/>
      </w:r>
    </w:p>
  </w:footnote>
  <w:footnote w:type="continuationSeparator" w:id="0">
    <w:p w14:paraId="2C900174" w14:textId="77777777" w:rsidR="00E0675C" w:rsidRDefault="00E0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40C2"/>
    <w:multiLevelType w:val="hybridMultilevel"/>
    <w:tmpl w:val="E216FBEE"/>
    <w:lvl w:ilvl="0" w:tplc="4078A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24B743B7"/>
    <w:multiLevelType w:val="hybridMultilevel"/>
    <w:tmpl w:val="DF66E646"/>
    <w:lvl w:ilvl="0" w:tplc="59CA0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7B45649C"/>
    <w:multiLevelType w:val="hybridMultilevel"/>
    <w:tmpl w:val="B7B29750"/>
    <w:lvl w:ilvl="0" w:tplc="A46676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74472358">
    <w:abstractNumId w:val="2"/>
  </w:num>
  <w:num w:numId="2" w16cid:durableId="1918248676">
    <w:abstractNumId w:val="1"/>
  </w:num>
  <w:num w:numId="3" w16cid:durableId="269363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an Al-Bakri">
    <w15:presenceInfo w15:providerId="Windows Live" w15:userId="c6c88c13a5e12242"/>
  </w15:person>
  <w15:person w15:author="5227933_2">
    <w15:presenceInfo w15:providerId="None" w15:userId="522793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C1AE9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054D"/>
    <w:rsid w:val="004242F1"/>
    <w:rsid w:val="0042640D"/>
    <w:rsid w:val="00453F3E"/>
    <w:rsid w:val="004B75B7"/>
    <w:rsid w:val="005141D9"/>
    <w:rsid w:val="0051580D"/>
    <w:rsid w:val="00520CA3"/>
    <w:rsid w:val="00547111"/>
    <w:rsid w:val="0055689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2415"/>
    <w:rsid w:val="007416EF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067F"/>
    <w:rsid w:val="008626E7"/>
    <w:rsid w:val="00870EE7"/>
    <w:rsid w:val="008863B9"/>
    <w:rsid w:val="008A45A6"/>
    <w:rsid w:val="008D3CCC"/>
    <w:rsid w:val="008E50D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24EE"/>
    <w:rsid w:val="00DE34CF"/>
    <w:rsid w:val="00DF777A"/>
    <w:rsid w:val="00E0675C"/>
    <w:rsid w:val="00E0751C"/>
    <w:rsid w:val="00E13F3D"/>
    <w:rsid w:val="00E34898"/>
    <w:rsid w:val="00EB09B7"/>
    <w:rsid w:val="00EE7D7C"/>
    <w:rsid w:val="00F25210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F77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DF77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777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7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105</Lines>
  <LinksUpToDate>false</LinksUpToDate>
  <Paragraphs>30</Paragraphs>
  <ScaleCrop>false</ScaleCrop>
  <CharactersWithSpaces>15130</CharactersWithSpaces>
  <SharedDoc>false</SharedDoc>
  <HyperlinksChanged>false</HyperlinksChanged>
  <AppVersion>16.0000</AppVersion>
  <Characters>12622</Characters>
  <Pages>5</Pages>
  <DocSecurity>0</DocSecurity>
  <Words>2538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2023-08-14T02:09:00Z</dcterms:modified>
  <cp:keywords/>
  <dc:subject/>
  <dc:title>MTG_TITLE</dc:title>
  <cp:lastPrinted>2036-02-07T06:28:00Z</cp:lastPrinted>
  <cp:lastModifiedBy>5227933_2</cp:lastModifiedBy>
  <dcterms:created xsi:type="dcterms:W3CDTF">2023-08-09T05:35:00Z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